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68" w:rsidRPr="003F1D09" w:rsidRDefault="003F1D09" w:rsidP="002D4168">
      <w:pPr>
        <w:rPr>
          <w:rFonts w:ascii="Times New Roman" w:hAnsi="Times New Roman" w:cs="Times New Roman"/>
          <w:sz w:val="24"/>
        </w:rPr>
      </w:pPr>
      <w:r w:rsidRPr="003F1D09">
        <w:rPr>
          <w:rFonts w:ascii="Times New Roman" w:hAnsi="Times New Roman" w:cs="Times New Roman"/>
          <w:sz w:val="24"/>
        </w:rPr>
        <w:t>Внимание!</w:t>
      </w:r>
      <w:r w:rsidR="002D4168" w:rsidRPr="003F1D09">
        <w:rPr>
          <w:rFonts w:ascii="Times New Roman" w:hAnsi="Times New Roman" w:cs="Times New Roman"/>
          <w:sz w:val="24"/>
        </w:rPr>
        <w:t> </w:t>
      </w:r>
    </w:p>
    <w:p w:rsidR="003F1D09" w:rsidRDefault="003F1D09" w:rsidP="002D41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родители!</w:t>
      </w:r>
    </w:p>
    <w:p w:rsidR="003F1D09" w:rsidRDefault="005A3903" w:rsidP="005A3903">
      <w:pPr>
        <w:tabs>
          <w:tab w:val="lef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индивидуального занятия</w:t>
      </w:r>
      <w:r w:rsidR="003F1D09">
        <w:rPr>
          <w:rFonts w:ascii="Times New Roman" w:hAnsi="Times New Roman" w:cs="Times New Roman"/>
        </w:rPr>
        <w:t>, для содержательного и развлекательного проведения свободного времени с детьми</w:t>
      </w:r>
      <w:r>
        <w:rPr>
          <w:rFonts w:ascii="Times New Roman" w:hAnsi="Times New Roman" w:cs="Times New Roman"/>
        </w:rPr>
        <w:t>, мы</w:t>
      </w:r>
      <w:r w:rsidR="003F1D09">
        <w:rPr>
          <w:rFonts w:ascii="Times New Roman" w:hAnsi="Times New Roman" w:cs="Times New Roman"/>
        </w:rPr>
        <w:t xml:space="preserve"> предлагаем вам перечень мультфильмов и методических пособий, размещенные на сайте  </w:t>
      </w:r>
      <w:r w:rsidR="003F1D09" w:rsidRPr="002D4168">
        <w:rPr>
          <w:rFonts w:ascii="Times New Roman" w:hAnsi="Times New Roman" w:cs="Times New Roman"/>
        </w:rPr>
        <w:t>mon.tatar.ru   </w:t>
      </w:r>
      <w:r w:rsidR="003F1D09">
        <w:rPr>
          <w:rFonts w:ascii="Times New Roman" w:hAnsi="Times New Roman" w:cs="Times New Roman"/>
        </w:rPr>
        <w:t>в разделе «Дошкольное воспитание</w:t>
      </w:r>
      <w:r>
        <w:rPr>
          <w:rFonts w:ascii="Times New Roman" w:hAnsi="Times New Roman" w:cs="Times New Roman"/>
        </w:rPr>
        <w:t>»  (левая колонка)</w:t>
      </w:r>
      <w:r w:rsidR="003F1D09" w:rsidRPr="002D4168">
        <w:rPr>
          <w:rFonts w:ascii="Times New Roman" w:hAnsi="Times New Roman" w:cs="Times New Roman"/>
        </w:rPr>
        <w:t>                  </w:t>
      </w:r>
    </w:p>
    <w:p w:rsidR="003F1D09" w:rsidRDefault="003F1D09" w:rsidP="002D4168">
      <w:pPr>
        <w:rPr>
          <w:rFonts w:ascii="Times New Roman" w:hAnsi="Times New Roman" w:cs="Times New Roman"/>
        </w:rPr>
      </w:pPr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6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Обучение детей татарскому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языку</w:t>
        </w:r>
      </w:hyperlink>
      <w:bookmarkStart w:id="0" w:name="_GoBack"/>
      <w:bookmarkEnd w:id="0"/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7" w:history="1"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Обучение детей русско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му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языку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8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Обучение детей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родному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татарскому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языку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9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Обучение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татарскому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языку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детей 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старшего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дошкольного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возраста, в том числе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не посещающих детские сады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hyperlink r:id="rId10" w:history="1"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-Ре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гиональная программа дошкольного образования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11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Хрестоматии и методические пособия для воспитателей и родителей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12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Методическое пособие для музыкальных руководителей и педагогов ДОУ "</w:t>
        </w:r>
        <w:proofErr w:type="spellStart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Шома</w:t>
        </w:r>
        <w:proofErr w:type="spellEnd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бас" с аудио-приложением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13" w:history="1"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Мультфильмы на татарско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м</w:t>
        </w:r>
        <w:r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 </w:t>
        </w:r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языке</w:t>
        </w:r>
      </w:hyperlink>
    </w:p>
    <w:p w:rsidR="002D4168" w:rsidRPr="005A3903" w:rsidRDefault="005A3903" w:rsidP="002D4168">
      <w:pPr>
        <w:rPr>
          <w:rFonts w:ascii="Times New Roman" w:hAnsi="Times New Roman" w:cs="Times New Roman"/>
          <w:b/>
          <w:color w:val="0070C0"/>
          <w:sz w:val="28"/>
        </w:rPr>
      </w:pPr>
      <w:r w:rsidRPr="005A3903">
        <w:rPr>
          <w:rFonts w:ascii="Times New Roman" w:hAnsi="Times New Roman" w:cs="Times New Roman"/>
          <w:b/>
          <w:color w:val="0070C0"/>
          <w:sz w:val="28"/>
        </w:rPr>
        <w:t>-</w:t>
      </w:r>
      <w:hyperlink r:id="rId14" w:history="1"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Цикл телепередач для детей дошкольного возраста “</w:t>
        </w:r>
        <w:proofErr w:type="spellStart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Әкият</w:t>
        </w:r>
        <w:proofErr w:type="spellEnd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 xml:space="preserve"> </w:t>
        </w:r>
        <w:proofErr w:type="spellStart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илендә</w:t>
        </w:r>
        <w:proofErr w:type="spellEnd"/>
        <w:r w:rsidR="002D4168" w:rsidRPr="005A3903">
          <w:rPr>
            <w:rStyle w:val="a3"/>
            <w:rFonts w:ascii="Times New Roman" w:hAnsi="Times New Roman" w:cs="Times New Roman"/>
            <w:b/>
            <w:color w:val="0070C0"/>
            <w:sz w:val="28"/>
          </w:rPr>
          <w:t>»</w:t>
        </w:r>
      </w:hyperlink>
    </w:p>
    <w:p w:rsidR="001B1C82" w:rsidRPr="005A3903" w:rsidRDefault="001B1C82" w:rsidP="002D4168">
      <w:pPr>
        <w:rPr>
          <w:rFonts w:ascii="Times New Roman" w:hAnsi="Times New Roman" w:cs="Times New Roman"/>
          <w:b/>
          <w:color w:val="0070C0"/>
          <w:sz w:val="28"/>
        </w:rPr>
      </w:pPr>
    </w:p>
    <w:sectPr w:rsidR="001B1C82" w:rsidRPr="005A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51C80"/>
    <w:multiLevelType w:val="multilevel"/>
    <w:tmpl w:val="3DDC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AF"/>
    <w:rsid w:val="001B1C82"/>
    <w:rsid w:val="002D4168"/>
    <w:rsid w:val="00397DAF"/>
    <w:rsid w:val="003F1D09"/>
    <w:rsid w:val="005A3903"/>
    <w:rsid w:val="00A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1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rus/obuchenie_rod.htm" TargetMode="External"/><Relationship Id="rId13" Type="http://schemas.openxmlformats.org/officeDocument/2006/relationships/hyperlink" Target="http://mon.tatar.ru/rustatmult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n.tatar.ru/rus/obuchenie_rus.htm" TargetMode="External"/><Relationship Id="rId12" Type="http://schemas.openxmlformats.org/officeDocument/2006/relationships/hyperlink" Target="http://mon.tatar.ru/rus/metod_pos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n.tatar.ru/rus/obuchenie_tat.htm" TargetMode="External"/><Relationship Id="rId11" Type="http://schemas.openxmlformats.org/officeDocument/2006/relationships/hyperlink" Target="http://mon.tatar.ru/rus/hrestomatiya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n.tatar.ru/rus/region_programm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.ru/rus/obuchenie_star.htm" TargetMode="External"/><Relationship Id="rId14" Type="http://schemas.openxmlformats.org/officeDocument/2006/relationships/hyperlink" Target="http://mon.tatar.ru/rus/ekiyat_ilend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dcterms:created xsi:type="dcterms:W3CDTF">2015-03-17T12:10:00Z</dcterms:created>
  <dcterms:modified xsi:type="dcterms:W3CDTF">2015-03-19T08:04:00Z</dcterms:modified>
</cp:coreProperties>
</file>